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Pr="00BC544E" w:rsidRDefault="00177BC9" w:rsidP="00AF2A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SESIÓN ORDINARIA N° </w:t>
      </w:r>
      <w:r w:rsidR="00F041EA" w:rsidRPr="00BC544E">
        <w:rPr>
          <w:rFonts w:ascii="Arial" w:hAnsi="Arial" w:cs="Arial"/>
          <w:b/>
          <w:sz w:val="28"/>
          <w:szCs w:val="28"/>
        </w:rPr>
        <w:t>1</w:t>
      </w:r>
      <w:r w:rsidR="009E22F7">
        <w:rPr>
          <w:rFonts w:ascii="Arial" w:hAnsi="Arial" w:cs="Arial"/>
          <w:b/>
          <w:sz w:val="28"/>
          <w:szCs w:val="28"/>
        </w:rPr>
        <w:t>9</w:t>
      </w:r>
    </w:p>
    <w:p w:rsidR="000326E7" w:rsidRPr="00BC544E" w:rsidRDefault="00C76330" w:rsidP="00AF2AAE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>ORDEN DEL DÍA</w:t>
      </w:r>
    </w:p>
    <w:p w:rsidR="000326E7" w:rsidRPr="00BC544E" w:rsidRDefault="00C76330" w:rsidP="004D694F">
      <w:pPr>
        <w:pStyle w:val="Prrafodelista"/>
        <w:spacing w:line="360" w:lineRule="auto"/>
        <w:jc w:val="center"/>
        <w:rPr>
          <w:rFonts w:ascii="Arial" w:hAnsi="Arial" w:cs="Arial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FECHA: </w:t>
      </w:r>
      <w:r w:rsidR="009E22F7">
        <w:rPr>
          <w:rFonts w:ascii="Arial" w:hAnsi="Arial" w:cs="Arial"/>
          <w:b/>
          <w:sz w:val="28"/>
          <w:szCs w:val="28"/>
        </w:rPr>
        <w:t>03</w:t>
      </w:r>
      <w:r w:rsidRPr="00BC544E">
        <w:rPr>
          <w:rFonts w:ascii="Arial" w:hAnsi="Arial" w:cs="Arial"/>
          <w:b/>
          <w:sz w:val="28"/>
          <w:szCs w:val="28"/>
        </w:rPr>
        <w:t xml:space="preserve"> DE </w:t>
      </w:r>
      <w:r w:rsidR="009E22F7">
        <w:rPr>
          <w:rFonts w:ascii="Arial" w:hAnsi="Arial" w:cs="Arial"/>
          <w:b/>
          <w:sz w:val="28"/>
          <w:szCs w:val="28"/>
        </w:rPr>
        <w:t xml:space="preserve">MAYO </w:t>
      </w:r>
      <w:r w:rsidRPr="00BC544E">
        <w:rPr>
          <w:rFonts w:ascii="Arial" w:hAnsi="Arial" w:cs="Arial"/>
          <w:b/>
          <w:sz w:val="28"/>
          <w:szCs w:val="28"/>
        </w:rPr>
        <w:t>DE 201</w:t>
      </w:r>
      <w:r w:rsidR="000C4765">
        <w:rPr>
          <w:rFonts w:ascii="Arial" w:hAnsi="Arial" w:cs="Arial"/>
          <w:b/>
          <w:sz w:val="28"/>
          <w:szCs w:val="28"/>
        </w:rPr>
        <w:t>8</w:t>
      </w:r>
    </w:p>
    <w:p w:rsidR="000326E7" w:rsidRPr="00BC544E" w:rsidRDefault="00C76330" w:rsidP="004D694F">
      <w:pPr>
        <w:pStyle w:val="Prrafode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544E"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503A54" w:rsidRPr="00BC544E">
        <w:rPr>
          <w:rFonts w:ascii="Arial" w:hAnsi="Arial" w:cs="Arial"/>
          <w:b/>
          <w:sz w:val="28"/>
          <w:szCs w:val="28"/>
        </w:rPr>
        <w:t>10</w:t>
      </w:r>
      <w:r w:rsidR="00AB024A" w:rsidRPr="00BC544E">
        <w:rPr>
          <w:rFonts w:ascii="Arial" w:hAnsi="Arial" w:cs="Arial"/>
          <w:b/>
          <w:sz w:val="28"/>
          <w:szCs w:val="28"/>
        </w:rPr>
        <w:t>:</w:t>
      </w:r>
      <w:r w:rsidR="00A0000C">
        <w:rPr>
          <w:rFonts w:ascii="Arial" w:hAnsi="Arial" w:cs="Arial"/>
          <w:b/>
          <w:sz w:val="28"/>
          <w:szCs w:val="28"/>
        </w:rPr>
        <w:t>0</w:t>
      </w:r>
      <w:r w:rsidR="00AB024A" w:rsidRPr="00BC544E">
        <w:rPr>
          <w:rFonts w:ascii="Arial" w:hAnsi="Arial" w:cs="Arial"/>
          <w:b/>
          <w:sz w:val="28"/>
          <w:szCs w:val="28"/>
        </w:rPr>
        <w:t>0</w:t>
      </w:r>
      <w:r w:rsidRPr="00BC544E">
        <w:rPr>
          <w:rFonts w:ascii="Arial" w:hAnsi="Arial" w:cs="Arial"/>
          <w:b/>
          <w:sz w:val="28"/>
          <w:szCs w:val="28"/>
        </w:rPr>
        <w:t xml:space="preserve"> Hs.</w:t>
      </w:r>
    </w:p>
    <w:p w:rsidR="000326E7" w:rsidRPr="00BC544E" w:rsidRDefault="000326E7" w:rsidP="004D694F">
      <w:pPr>
        <w:pStyle w:val="Prrafodelista"/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26E7" w:rsidRPr="00BC544E" w:rsidRDefault="000326E7" w:rsidP="004D694F">
      <w:pPr>
        <w:pStyle w:val="Prrafode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326E7" w:rsidRPr="00BC544E" w:rsidRDefault="00635E7B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Actas Provisorias</w:t>
      </w:r>
      <w:r w:rsidR="001B7ED2" w:rsidRPr="00BC544E">
        <w:rPr>
          <w:rFonts w:ascii="Arial" w:hAnsi="Arial" w:cs="Arial"/>
          <w:b/>
          <w:sz w:val="24"/>
          <w:szCs w:val="24"/>
        </w:rPr>
        <w:t>.</w:t>
      </w:r>
    </w:p>
    <w:p w:rsidR="0024443C" w:rsidRPr="00BC544E" w:rsidRDefault="0024443C" w:rsidP="004D694F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Pr="00BC544E" w:rsidRDefault="00C76330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Informe del Rectorado</w:t>
      </w:r>
    </w:p>
    <w:p w:rsidR="000326E7" w:rsidRPr="00BC544E" w:rsidRDefault="000326E7" w:rsidP="004D694F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326E7" w:rsidRPr="00BC544E" w:rsidRDefault="00C76330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Comunicaciones recibidas</w:t>
      </w:r>
    </w:p>
    <w:p w:rsidR="000326E7" w:rsidRPr="00BC544E" w:rsidRDefault="000326E7" w:rsidP="004D694F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674AD" w:rsidRPr="00BC544E" w:rsidRDefault="00C76330" w:rsidP="004D694F">
      <w:pPr>
        <w:pStyle w:val="Prrafodelista"/>
        <w:numPr>
          <w:ilvl w:val="0"/>
          <w:numId w:val="10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BC544E">
        <w:rPr>
          <w:rFonts w:ascii="Arial" w:hAnsi="Arial" w:cs="Arial"/>
          <w:sz w:val="24"/>
          <w:szCs w:val="24"/>
        </w:rPr>
        <w:t>.</w:t>
      </w:r>
    </w:p>
    <w:p w:rsidR="009674AD" w:rsidRPr="00BC544E" w:rsidRDefault="00C76330" w:rsidP="004D694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44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BC544E">
        <w:rPr>
          <w:rFonts w:ascii="Arial" w:hAnsi="Arial" w:cs="Arial"/>
          <w:sz w:val="24"/>
          <w:szCs w:val="24"/>
        </w:rPr>
        <w:t xml:space="preserve"> </w:t>
      </w:r>
    </w:p>
    <w:p w:rsidR="000326E7" w:rsidRDefault="00C27AAB" w:rsidP="004D694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BC544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</w:t>
      </w:r>
    </w:p>
    <w:p w:rsidR="000C4765" w:rsidRPr="00737C17" w:rsidRDefault="000C4765" w:rsidP="004D694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37C1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Ciencia, Tecnología, Extensión e Integración con la Comunidad.</w:t>
      </w:r>
    </w:p>
    <w:p w:rsidR="00922351" w:rsidRPr="00BC544E" w:rsidRDefault="00922351" w:rsidP="004D694F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326E7" w:rsidRDefault="00C76330" w:rsidP="004D694F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C544E">
        <w:rPr>
          <w:rFonts w:ascii="Arial" w:hAnsi="Arial" w:cs="Arial"/>
          <w:b/>
          <w:sz w:val="24"/>
          <w:szCs w:val="24"/>
        </w:rPr>
        <w:t>Asuntos entrados y en estudio de las Comisiones</w:t>
      </w:r>
    </w:p>
    <w:p w:rsidR="00A0000C" w:rsidRPr="00A0000C" w:rsidRDefault="00A0000C" w:rsidP="00A0000C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A0000C">
        <w:rPr>
          <w:rFonts w:ascii="Arial" w:hAnsi="Arial" w:cs="Arial"/>
          <w:sz w:val="24"/>
          <w:szCs w:val="24"/>
        </w:rPr>
        <w:t>Expte</w:t>
      </w:r>
      <w:proofErr w:type="spellEnd"/>
      <w:r w:rsidRPr="00A0000C">
        <w:rPr>
          <w:rFonts w:ascii="Arial" w:hAnsi="Arial" w:cs="Arial"/>
          <w:sz w:val="24"/>
          <w:szCs w:val="24"/>
        </w:rPr>
        <w:t>. S01-</w:t>
      </w:r>
      <w:r w:rsidRPr="00A0000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454/17. Reglamento de Extensión y Voluntariado.</w:t>
      </w:r>
    </w:p>
    <w:p w:rsidR="00C8576C" w:rsidRPr="00BC544E" w:rsidRDefault="00C8576C" w:rsidP="004D694F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Pr="00BC544E" w:rsidRDefault="00C76330" w:rsidP="004D694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BC544E">
        <w:rPr>
          <w:rFonts w:ascii="Arial" w:hAnsi="Arial" w:cs="Arial"/>
          <w:b/>
          <w:sz w:val="24"/>
          <w:szCs w:val="24"/>
        </w:rPr>
        <w:t xml:space="preserve">Resoluciones adoptadas por el Rector a referéndum del Consejo Superior </w:t>
      </w:r>
    </w:p>
    <w:p w:rsidR="000326E7" w:rsidRPr="00BC544E" w:rsidRDefault="000326E7" w:rsidP="004D694F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AC3C06" w:rsidRDefault="0043434D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BC544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Expte. S01-</w:t>
      </w:r>
      <w:r w:rsidR="009C513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780/16. Diplomatura en Gestión del Deporte.</w:t>
      </w:r>
    </w:p>
    <w:p w:rsidR="009C513D" w:rsidRDefault="009C513D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S01-811/17. Convenio Marco con la Asociación Madres de Plaza de Mayo.</w:t>
      </w:r>
    </w:p>
    <w:p w:rsidR="009C513D" w:rsidRDefault="009C513D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S01-192/18. Acta Complementaria Nº 1 con la Municipalidad de Malvinas Argentinas.</w:t>
      </w:r>
    </w:p>
    <w:p w:rsidR="009C513D" w:rsidRDefault="009C513D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</w:t>
      </w:r>
      <w:r w:rsidR="0011263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-194/18. Acta Complementaria Nº 2 con la Municipalidad de Malvinas Argentinas.</w:t>
      </w:r>
    </w:p>
    <w:p w:rsidR="0011263C" w:rsidRDefault="0011263C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S01-193/18. Acta Complementaria Nº 3 con la Municipalidad de Malvinas Argentinas.</w:t>
      </w:r>
    </w:p>
    <w:p w:rsidR="0011263C" w:rsidRDefault="0011263C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S01-197/18. Acta Complementaria Nº 4 con la Municipalidad de Malvinas Argentinas.</w:t>
      </w:r>
    </w:p>
    <w:p w:rsidR="0011263C" w:rsidRDefault="0011263C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S01-195/18. Acta Complementaria Nº 5 con la Municipalidad de Malvinas Argentinas.</w:t>
      </w:r>
    </w:p>
    <w:p w:rsidR="0011263C" w:rsidRDefault="0065609C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S01-392/15. Convenio Específico con el Hospital</w:t>
      </w:r>
      <w:r w:rsidR="00FC235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General de Agudos Gobernador Domingo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Mercante. </w:t>
      </w:r>
    </w:p>
    <w:p w:rsidR="0065609C" w:rsidRDefault="0065609C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S01-898/17. Convenio Marco con la Biblioteca Palabras del Alma.</w:t>
      </w:r>
    </w:p>
    <w:p w:rsidR="0065609C" w:rsidRDefault="0065609C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S01-899/17. Convenio Específico con la Biblioteca Palabras del Alma. </w:t>
      </w:r>
    </w:p>
    <w:p w:rsidR="0065609C" w:rsidRDefault="002E1838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S01-849/17. Cuarto Protocolo Adicional con la Escuela de Gobierno de la Provincia de Chaco.</w:t>
      </w:r>
    </w:p>
    <w:p w:rsidR="002E1838" w:rsidRDefault="002E1838" w:rsidP="002E1838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S01-122/18. Convenio Marco con la Organización de Estados Iberoamericanos para la Educación, la Ciencia y la Cultura (OEI).</w:t>
      </w:r>
    </w:p>
    <w:p w:rsidR="002E1838" w:rsidRDefault="002E1838" w:rsidP="002E1838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S01-336/17. Convenio Específico con la Municipalidad de Moreno.</w:t>
      </w:r>
    </w:p>
    <w:p w:rsidR="002E1838" w:rsidRDefault="002E1838" w:rsidP="002E1838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S01-236/18. Convenio Marco con la Universidad Metropolitana para la Educación y el Trabajo (UMET).</w:t>
      </w:r>
    </w:p>
    <w:p w:rsidR="002E1838" w:rsidRPr="00BC544E" w:rsidRDefault="002E1838" w:rsidP="002E1838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S01-196/18. Convenio Específico con el Hospital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Interzonal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“Eva Perón” de General San Martín. </w:t>
      </w:r>
    </w:p>
    <w:p w:rsidR="002E1838" w:rsidRDefault="002E1838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S01-007/18. Diplomatura de Orientador en Técnicas Grupales.</w:t>
      </w:r>
    </w:p>
    <w:p w:rsidR="002E1838" w:rsidRDefault="002E1838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S01-008/18. Diplomatura en Psicología Social.</w:t>
      </w:r>
    </w:p>
    <w:p w:rsidR="002E1838" w:rsidRDefault="002E1838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S01-009/18. Diplomatura en Operador Social.</w:t>
      </w:r>
    </w:p>
    <w:p w:rsidR="004578A9" w:rsidRDefault="004578A9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- S01-937/17. Observatorio de Contratos de PPP.</w:t>
      </w:r>
    </w:p>
    <w:p w:rsidR="004578A9" w:rsidRDefault="004578A9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S01-474/17. Reglamento de Prácticas de la Carrera de Licenciatura en Enfermería. </w:t>
      </w:r>
    </w:p>
    <w:p w:rsidR="004578A9" w:rsidRDefault="004578A9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S01-132/17. Convenio de Colaboración con la Subsecretaría de Transporte de la Provincia de Buenos Aires. Boleto Estudiantil.</w:t>
      </w:r>
    </w:p>
    <w:p w:rsidR="004578A9" w:rsidRDefault="004578A9" w:rsidP="009C513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S01-264/18. Sistema Institucional de Educación a Distancia (SIED).</w:t>
      </w:r>
    </w:p>
    <w:p w:rsidR="004578A9" w:rsidRDefault="004578A9" w:rsidP="004578A9">
      <w:pPr>
        <w:pStyle w:val="Prrafode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0326E7" w:rsidRPr="002E1838" w:rsidRDefault="002E1838" w:rsidP="004D694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1838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 xml:space="preserve"> </w:t>
      </w:r>
      <w:r w:rsidR="00C76330" w:rsidRPr="002E1838">
        <w:rPr>
          <w:rFonts w:ascii="Arial" w:hAnsi="Arial" w:cs="Arial"/>
          <w:b/>
          <w:sz w:val="24"/>
          <w:szCs w:val="24"/>
        </w:rPr>
        <w:t xml:space="preserve">Proyectos a considerar por el Consejo Superior </w:t>
      </w:r>
    </w:p>
    <w:p w:rsidR="000326E7" w:rsidRPr="00BC544E" w:rsidRDefault="000326E7" w:rsidP="004D694F">
      <w:pPr>
        <w:pStyle w:val="Prrafodelista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9E22F7" w:rsidRPr="009E22F7" w:rsidRDefault="009E22F7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S01-220/18. Reglamento de Posgrado.</w:t>
      </w:r>
    </w:p>
    <w:p w:rsidR="009E22F7" w:rsidRPr="009E22F7" w:rsidRDefault="009E22F7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S01-341/17. Designación de Marcelo Antonio PEPE en la Asignatura Derechos Reales de la Carrera de Abogacía. Categoría Titular. Dedicación Simple.</w:t>
      </w:r>
    </w:p>
    <w:p w:rsidR="009E22F7" w:rsidRPr="009E22F7" w:rsidRDefault="009E22F7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S01-765/17. Cesantía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Emilse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ROMERO. </w:t>
      </w:r>
    </w:p>
    <w:p w:rsidR="009E22F7" w:rsidRPr="009E22F7" w:rsidRDefault="009E22F7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S01-084/18. Autorización Extraordinaria a Leandro Martín OTTONE.</w:t>
      </w:r>
    </w:p>
    <w:p w:rsidR="009E22F7" w:rsidRDefault="009E22F7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 xml:space="preserve">. S01-044/17. Plan de Estudios de la Carrera de Licenciatura en Enfermería. </w:t>
      </w:r>
    </w:p>
    <w:p w:rsidR="009E22F7" w:rsidRDefault="00BB4559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 xml:space="preserve">. S01-224/18. Plan de Transición de la Carrera de Licenciatura en Enfermería. </w:t>
      </w:r>
    </w:p>
    <w:p w:rsidR="00BB4559" w:rsidRDefault="00BB4559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 xml:space="preserve">. S01-241/18. Plan de Formación Docente de la Carrera de Licenciatura en Enfermería. </w:t>
      </w:r>
    </w:p>
    <w:p w:rsidR="00BB4559" w:rsidRDefault="00BB4559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>. S01-272/18. Plan Anual de Concursos 2018.</w:t>
      </w:r>
    </w:p>
    <w:p w:rsidR="00BB4559" w:rsidRDefault="00BB4559" w:rsidP="009E22F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>. S01/273/18. Reglamento de Provisión de Cargos Docentes.</w:t>
      </w:r>
    </w:p>
    <w:p w:rsidR="00ED0394" w:rsidRDefault="00BB4559" w:rsidP="00ED039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 xml:space="preserve">. S01-300/18. Proyecto de </w:t>
      </w:r>
      <w:r w:rsidR="004578A9">
        <w:rPr>
          <w:rFonts w:ascii="Arial" w:hAnsi="Arial" w:cs="Arial"/>
          <w:sz w:val="24"/>
          <w:szCs w:val="24"/>
        </w:rPr>
        <w:t xml:space="preserve">Declaración de </w:t>
      </w:r>
      <w:r>
        <w:rPr>
          <w:rFonts w:ascii="Arial" w:hAnsi="Arial" w:cs="Arial"/>
          <w:sz w:val="24"/>
          <w:szCs w:val="24"/>
        </w:rPr>
        <w:t>Interés</w:t>
      </w:r>
      <w:r w:rsidR="004578A9">
        <w:rPr>
          <w:rFonts w:ascii="Arial" w:hAnsi="Arial" w:cs="Arial"/>
          <w:sz w:val="24"/>
          <w:szCs w:val="24"/>
        </w:rPr>
        <w:t xml:space="preserve"> de los Juegos</w:t>
      </w:r>
      <w:r w:rsidR="00A12DDA">
        <w:rPr>
          <w:rFonts w:ascii="Arial" w:hAnsi="Arial" w:cs="Arial"/>
          <w:sz w:val="24"/>
          <w:szCs w:val="24"/>
        </w:rPr>
        <w:t xml:space="preserve"> Universitarios Regionales y Finales Nacionales</w:t>
      </w:r>
      <w:r>
        <w:rPr>
          <w:rFonts w:ascii="Arial" w:hAnsi="Arial" w:cs="Arial"/>
          <w:sz w:val="24"/>
          <w:szCs w:val="24"/>
        </w:rPr>
        <w:t xml:space="preserve"> </w:t>
      </w:r>
      <w:r w:rsidR="00A12DD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JUR</w:t>
      </w:r>
      <w:r w:rsidR="00A12D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4440F" w:rsidRPr="00965920" w:rsidRDefault="00A4440F" w:rsidP="00A4440F">
      <w:pPr>
        <w:pStyle w:val="Prrafodelista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326E7" w:rsidRPr="00A4440F" w:rsidRDefault="00C76330" w:rsidP="00A444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A4440F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p w:rsidR="000326E7" w:rsidRPr="00B97148" w:rsidRDefault="000326E7" w:rsidP="004D694F">
      <w:pPr>
        <w:pStyle w:val="Prrafodelista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26E7" w:rsidRPr="00B97148" w:rsidRDefault="000326E7" w:rsidP="004D694F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</w:p>
    <w:sectPr w:rsidR="000326E7" w:rsidRPr="00B97148" w:rsidSect="0011296B">
      <w:headerReference w:type="default" r:id="rId9"/>
      <w:pgSz w:w="11907" w:h="16839" w:code="9"/>
      <w:pgMar w:top="2552" w:right="567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A9" w:rsidRDefault="004578A9">
      <w:pPr>
        <w:spacing w:after="0" w:line="240" w:lineRule="auto"/>
      </w:pPr>
      <w:r>
        <w:separator/>
      </w:r>
    </w:p>
  </w:endnote>
  <w:endnote w:type="continuationSeparator" w:id="0">
    <w:p w:rsidR="004578A9" w:rsidRDefault="0045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A9" w:rsidRDefault="004578A9">
      <w:pPr>
        <w:spacing w:after="0" w:line="240" w:lineRule="auto"/>
      </w:pPr>
      <w:r>
        <w:separator/>
      </w:r>
    </w:p>
  </w:footnote>
  <w:footnote w:type="continuationSeparator" w:id="0">
    <w:p w:rsidR="004578A9" w:rsidRDefault="0045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A9" w:rsidRPr="00AA4456" w:rsidRDefault="004578A9" w:rsidP="00AA4456">
    <w:pPr>
      <w:pStyle w:val="Encabezado"/>
    </w:pPr>
    <w:r>
      <w:rPr>
        <w:noProof/>
      </w:rPr>
      <w:drawing>
        <wp:inline distT="0" distB="0" distL="0" distR="0" wp14:anchorId="4B35822B" wp14:editId="5ECF76C6">
          <wp:extent cx="5490845" cy="70739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B1"/>
    <w:multiLevelType w:val="multilevel"/>
    <w:tmpl w:val="F08CB12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D802124"/>
    <w:multiLevelType w:val="hybridMultilevel"/>
    <w:tmpl w:val="49EA09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A105C0"/>
    <w:multiLevelType w:val="hybridMultilevel"/>
    <w:tmpl w:val="8FB82508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>
      <w:start w:val="1"/>
      <w:numFmt w:val="lowerLetter"/>
      <w:lvlText w:val="%2."/>
      <w:lvlJc w:val="left"/>
      <w:pPr>
        <w:ind w:left="3600" w:hanging="360"/>
      </w:pPr>
    </w:lvl>
    <w:lvl w:ilvl="2" w:tplc="0C0A001B">
      <w:start w:val="1"/>
      <w:numFmt w:val="lowerRoman"/>
      <w:lvlText w:val="%3."/>
      <w:lvlJc w:val="right"/>
      <w:pPr>
        <w:ind w:left="4320" w:hanging="180"/>
      </w:pPr>
    </w:lvl>
    <w:lvl w:ilvl="3" w:tplc="0C0A000F">
      <w:start w:val="1"/>
      <w:numFmt w:val="decimal"/>
      <w:lvlText w:val="%4."/>
      <w:lvlJc w:val="left"/>
      <w:pPr>
        <w:ind w:left="5040" w:hanging="360"/>
      </w:pPr>
    </w:lvl>
    <w:lvl w:ilvl="4" w:tplc="0C0A0019">
      <w:start w:val="1"/>
      <w:numFmt w:val="lowerLetter"/>
      <w:lvlText w:val="%5."/>
      <w:lvlJc w:val="left"/>
      <w:pPr>
        <w:ind w:left="5760" w:hanging="360"/>
      </w:pPr>
    </w:lvl>
    <w:lvl w:ilvl="5" w:tplc="0C0A001B">
      <w:start w:val="1"/>
      <w:numFmt w:val="lowerRoman"/>
      <w:lvlText w:val="%6."/>
      <w:lvlJc w:val="right"/>
      <w:pPr>
        <w:ind w:left="6480" w:hanging="180"/>
      </w:pPr>
    </w:lvl>
    <w:lvl w:ilvl="6" w:tplc="0C0A000F">
      <w:start w:val="1"/>
      <w:numFmt w:val="decimal"/>
      <w:lvlText w:val="%7."/>
      <w:lvlJc w:val="left"/>
      <w:pPr>
        <w:ind w:left="7200" w:hanging="360"/>
      </w:pPr>
    </w:lvl>
    <w:lvl w:ilvl="7" w:tplc="0C0A0019">
      <w:start w:val="1"/>
      <w:numFmt w:val="lowerLetter"/>
      <w:lvlText w:val="%8."/>
      <w:lvlJc w:val="left"/>
      <w:pPr>
        <w:ind w:left="7920" w:hanging="360"/>
      </w:pPr>
    </w:lvl>
    <w:lvl w:ilvl="8" w:tplc="0C0A001B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43D6666"/>
    <w:multiLevelType w:val="hybridMultilevel"/>
    <w:tmpl w:val="3BD4B7D6"/>
    <w:lvl w:ilvl="0" w:tplc="19542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A30257F"/>
    <w:multiLevelType w:val="hybridMultilevel"/>
    <w:tmpl w:val="B6F21972"/>
    <w:lvl w:ilvl="0" w:tplc="A8625B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40C76"/>
    <w:multiLevelType w:val="hybridMultilevel"/>
    <w:tmpl w:val="108AE3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F50"/>
    <w:multiLevelType w:val="hybridMultilevel"/>
    <w:tmpl w:val="6F86FB1E"/>
    <w:lvl w:ilvl="0" w:tplc="70000C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A1BB7"/>
    <w:multiLevelType w:val="multilevel"/>
    <w:tmpl w:val="F84897D6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13956"/>
    <w:multiLevelType w:val="hybridMultilevel"/>
    <w:tmpl w:val="CDB059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EFC0FB9"/>
    <w:multiLevelType w:val="hybridMultilevel"/>
    <w:tmpl w:val="A74C890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306A1"/>
    <w:rsid w:val="000317FD"/>
    <w:rsid w:val="000326E7"/>
    <w:rsid w:val="00041E36"/>
    <w:rsid w:val="000648ED"/>
    <w:rsid w:val="000743EE"/>
    <w:rsid w:val="000748AE"/>
    <w:rsid w:val="000A0439"/>
    <w:rsid w:val="000A47A1"/>
    <w:rsid w:val="000A7EE1"/>
    <w:rsid w:val="000C4765"/>
    <w:rsid w:val="000E1509"/>
    <w:rsid w:val="0011040F"/>
    <w:rsid w:val="0011263C"/>
    <w:rsid w:val="0011296B"/>
    <w:rsid w:val="00127560"/>
    <w:rsid w:val="0013023E"/>
    <w:rsid w:val="00132774"/>
    <w:rsid w:val="00132A69"/>
    <w:rsid w:val="001422C1"/>
    <w:rsid w:val="00153E09"/>
    <w:rsid w:val="00177BC9"/>
    <w:rsid w:val="00194D67"/>
    <w:rsid w:val="001A4D47"/>
    <w:rsid w:val="001B15E7"/>
    <w:rsid w:val="001B1ECB"/>
    <w:rsid w:val="001B4E55"/>
    <w:rsid w:val="001B7ED2"/>
    <w:rsid w:val="001D5733"/>
    <w:rsid w:val="001E25F9"/>
    <w:rsid w:val="002144E6"/>
    <w:rsid w:val="00223DF8"/>
    <w:rsid w:val="00227104"/>
    <w:rsid w:val="0024443C"/>
    <w:rsid w:val="00255570"/>
    <w:rsid w:val="00257A44"/>
    <w:rsid w:val="00275ACD"/>
    <w:rsid w:val="00282B2B"/>
    <w:rsid w:val="00290240"/>
    <w:rsid w:val="002C2BFA"/>
    <w:rsid w:val="002C3B54"/>
    <w:rsid w:val="002E1838"/>
    <w:rsid w:val="002E248F"/>
    <w:rsid w:val="002E3DC3"/>
    <w:rsid w:val="002F263B"/>
    <w:rsid w:val="0031462E"/>
    <w:rsid w:val="00322FEC"/>
    <w:rsid w:val="00330EDA"/>
    <w:rsid w:val="003549F5"/>
    <w:rsid w:val="00393E72"/>
    <w:rsid w:val="003C5458"/>
    <w:rsid w:val="003D7ED2"/>
    <w:rsid w:val="00404914"/>
    <w:rsid w:val="00432BBE"/>
    <w:rsid w:val="0043434D"/>
    <w:rsid w:val="00437B0F"/>
    <w:rsid w:val="004578A9"/>
    <w:rsid w:val="00467AAF"/>
    <w:rsid w:val="00474477"/>
    <w:rsid w:val="004D694F"/>
    <w:rsid w:val="00503A54"/>
    <w:rsid w:val="0050507B"/>
    <w:rsid w:val="005212DF"/>
    <w:rsid w:val="005263AA"/>
    <w:rsid w:val="005306B9"/>
    <w:rsid w:val="00540BB7"/>
    <w:rsid w:val="00550867"/>
    <w:rsid w:val="00580618"/>
    <w:rsid w:val="0058211B"/>
    <w:rsid w:val="00590814"/>
    <w:rsid w:val="005A244D"/>
    <w:rsid w:val="005A4377"/>
    <w:rsid w:val="005E4135"/>
    <w:rsid w:val="005E6B7E"/>
    <w:rsid w:val="00615C28"/>
    <w:rsid w:val="006226B3"/>
    <w:rsid w:val="00633A28"/>
    <w:rsid w:val="00635E7B"/>
    <w:rsid w:val="0065609C"/>
    <w:rsid w:val="0067401B"/>
    <w:rsid w:val="00690DC7"/>
    <w:rsid w:val="00696DEF"/>
    <w:rsid w:val="006A53FB"/>
    <w:rsid w:val="007078A9"/>
    <w:rsid w:val="007127E3"/>
    <w:rsid w:val="007203E4"/>
    <w:rsid w:val="00722281"/>
    <w:rsid w:val="00737C17"/>
    <w:rsid w:val="00767C55"/>
    <w:rsid w:val="00771945"/>
    <w:rsid w:val="0077461C"/>
    <w:rsid w:val="0078648E"/>
    <w:rsid w:val="007C2636"/>
    <w:rsid w:val="007C7465"/>
    <w:rsid w:val="007E0AB8"/>
    <w:rsid w:val="007F2362"/>
    <w:rsid w:val="008052E1"/>
    <w:rsid w:val="00823CC3"/>
    <w:rsid w:val="00847872"/>
    <w:rsid w:val="008501FB"/>
    <w:rsid w:val="00885B5E"/>
    <w:rsid w:val="008B2CDF"/>
    <w:rsid w:val="008C3432"/>
    <w:rsid w:val="008C566C"/>
    <w:rsid w:val="008F13DB"/>
    <w:rsid w:val="008F23B2"/>
    <w:rsid w:val="008F6F14"/>
    <w:rsid w:val="0090133B"/>
    <w:rsid w:val="00911C3F"/>
    <w:rsid w:val="00922351"/>
    <w:rsid w:val="00953989"/>
    <w:rsid w:val="00965920"/>
    <w:rsid w:val="009660DE"/>
    <w:rsid w:val="009674AD"/>
    <w:rsid w:val="009918C2"/>
    <w:rsid w:val="009C513D"/>
    <w:rsid w:val="009E22F7"/>
    <w:rsid w:val="009E3B38"/>
    <w:rsid w:val="009F36A6"/>
    <w:rsid w:val="00A0000C"/>
    <w:rsid w:val="00A12DDA"/>
    <w:rsid w:val="00A21B16"/>
    <w:rsid w:val="00A4440F"/>
    <w:rsid w:val="00A56384"/>
    <w:rsid w:val="00A6564A"/>
    <w:rsid w:val="00A668DC"/>
    <w:rsid w:val="00A9686E"/>
    <w:rsid w:val="00AA4456"/>
    <w:rsid w:val="00AB024A"/>
    <w:rsid w:val="00AC3C06"/>
    <w:rsid w:val="00AC7C37"/>
    <w:rsid w:val="00AE312E"/>
    <w:rsid w:val="00AF2AAE"/>
    <w:rsid w:val="00B12A6A"/>
    <w:rsid w:val="00B4517D"/>
    <w:rsid w:val="00B51A6B"/>
    <w:rsid w:val="00B97148"/>
    <w:rsid w:val="00BA1442"/>
    <w:rsid w:val="00BB2070"/>
    <w:rsid w:val="00BB4559"/>
    <w:rsid w:val="00BC544E"/>
    <w:rsid w:val="00BD106B"/>
    <w:rsid w:val="00C116CF"/>
    <w:rsid w:val="00C27AAB"/>
    <w:rsid w:val="00C5287D"/>
    <w:rsid w:val="00C76330"/>
    <w:rsid w:val="00C83BCA"/>
    <w:rsid w:val="00C8576C"/>
    <w:rsid w:val="00CE7A5B"/>
    <w:rsid w:val="00D0250E"/>
    <w:rsid w:val="00D16ECC"/>
    <w:rsid w:val="00D261C4"/>
    <w:rsid w:val="00D37B14"/>
    <w:rsid w:val="00D576FC"/>
    <w:rsid w:val="00D608A4"/>
    <w:rsid w:val="00D7035A"/>
    <w:rsid w:val="00DC4C40"/>
    <w:rsid w:val="00DE1F15"/>
    <w:rsid w:val="00E05507"/>
    <w:rsid w:val="00E069C4"/>
    <w:rsid w:val="00E51610"/>
    <w:rsid w:val="00E7033E"/>
    <w:rsid w:val="00E70A12"/>
    <w:rsid w:val="00E85B52"/>
    <w:rsid w:val="00E8697A"/>
    <w:rsid w:val="00EB0DAF"/>
    <w:rsid w:val="00ED0394"/>
    <w:rsid w:val="00EE1442"/>
    <w:rsid w:val="00EE3E61"/>
    <w:rsid w:val="00EE62FF"/>
    <w:rsid w:val="00F041EA"/>
    <w:rsid w:val="00F16788"/>
    <w:rsid w:val="00F239CB"/>
    <w:rsid w:val="00F70AEF"/>
    <w:rsid w:val="00FC1D12"/>
    <w:rsid w:val="00FC2359"/>
    <w:rsid w:val="00FC7D6A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4FED1-23ED-49DE-8F54-A94735F9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Noelia Fernández</cp:lastModifiedBy>
  <cp:revision>8</cp:revision>
  <cp:lastPrinted>2017-10-31T12:41:00Z</cp:lastPrinted>
  <dcterms:created xsi:type="dcterms:W3CDTF">2018-04-23T15:12:00Z</dcterms:created>
  <dcterms:modified xsi:type="dcterms:W3CDTF">2018-04-26T20:07:00Z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