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A4" w:rsidRPr="00FF6E7E" w:rsidRDefault="00097CA4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bookmarkStart w:id="0" w:name="_GoBack"/>
      <w:bookmarkEnd w:id="0"/>
      <w:r w:rsidRPr="00FF6E7E">
        <w:rPr>
          <w:rFonts w:ascii="Arial" w:hAnsi="Arial" w:cs="Arial"/>
          <w:b/>
          <w:sz w:val="28"/>
          <w:szCs w:val="28"/>
          <w:lang w:eastAsia="es-ES"/>
        </w:rPr>
        <w:t>ORDEN DEL DÍA</w:t>
      </w: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SESIÓN ORDINARIA Nº 3</w:t>
      </w:r>
      <w:r w:rsidR="003A097E" w:rsidRPr="00FF6E7E">
        <w:rPr>
          <w:rFonts w:ascii="Arial" w:hAnsi="Arial" w:cs="Arial"/>
          <w:b/>
          <w:sz w:val="28"/>
          <w:szCs w:val="28"/>
          <w:lang w:eastAsia="es-ES"/>
        </w:rPr>
        <w:t>3</w:t>
      </w: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CONSEJO SUPERIOR</w:t>
      </w: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UNIVERSIDAD NACIONAL DE JOSÉ C. PAZ.</w:t>
      </w: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 xml:space="preserve">FECHA: </w:t>
      </w:r>
      <w:r w:rsidR="003A097E" w:rsidRPr="00FF6E7E">
        <w:rPr>
          <w:rFonts w:ascii="Arial" w:hAnsi="Arial" w:cs="Arial"/>
          <w:b/>
          <w:sz w:val="28"/>
          <w:szCs w:val="28"/>
          <w:lang w:eastAsia="es-ES"/>
        </w:rPr>
        <w:t>29 de octubre</w:t>
      </w:r>
      <w:r w:rsidR="002549DC" w:rsidRPr="00FF6E7E">
        <w:rPr>
          <w:rFonts w:ascii="Arial" w:hAnsi="Arial" w:cs="Arial"/>
          <w:b/>
          <w:sz w:val="28"/>
          <w:szCs w:val="28"/>
          <w:lang w:eastAsia="es-ES"/>
        </w:rPr>
        <w:t xml:space="preserve"> de 2020</w:t>
      </w:r>
    </w:p>
    <w:p w:rsidR="00982C2A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 xml:space="preserve">HORA: </w:t>
      </w:r>
      <w:r w:rsidR="00982C2A" w:rsidRPr="00FF6E7E">
        <w:rPr>
          <w:rFonts w:ascii="Arial" w:hAnsi="Arial" w:cs="Arial"/>
          <w:b/>
          <w:sz w:val="28"/>
          <w:szCs w:val="28"/>
          <w:lang w:eastAsia="es-ES"/>
        </w:rPr>
        <w:t>11:00 horas</w:t>
      </w: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 xml:space="preserve">LUGAR: a través de Google </w:t>
      </w:r>
      <w:proofErr w:type="spellStart"/>
      <w:r w:rsidRPr="00FF6E7E">
        <w:rPr>
          <w:rFonts w:ascii="Arial" w:hAnsi="Arial" w:cs="Arial"/>
          <w:b/>
          <w:sz w:val="28"/>
          <w:szCs w:val="28"/>
          <w:lang w:eastAsia="es-ES"/>
        </w:rPr>
        <w:t>Meet</w:t>
      </w:r>
      <w:proofErr w:type="spellEnd"/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D27EAF" w:rsidRPr="00FF6E7E" w:rsidRDefault="00D27EAF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CC1259" w:rsidRPr="00FF6E7E" w:rsidRDefault="00CC1259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A. Consideración acta provisoria de sesión anterior</w:t>
      </w:r>
    </w:p>
    <w:p w:rsidR="000C4A56" w:rsidRPr="00FF6E7E" w:rsidRDefault="000C4A56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1. Acta Sesión Ordinaria Nº 3</w:t>
      </w:r>
      <w:r w:rsidR="00A90AD0">
        <w:rPr>
          <w:rFonts w:ascii="Arial" w:hAnsi="Arial" w:cs="Arial"/>
          <w:b/>
          <w:sz w:val="28"/>
          <w:szCs w:val="28"/>
          <w:lang w:eastAsia="es-ES"/>
        </w:rPr>
        <w:t>2 y</w:t>
      </w:r>
      <w:r w:rsidRPr="00FF6E7E">
        <w:rPr>
          <w:rFonts w:ascii="Arial" w:hAnsi="Arial" w:cs="Arial"/>
          <w:b/>
          <w:sz w:val="28"/>
          <w:szCs w:val="28"/>
          <w:lang w:eastAsia="es-ES"/>
        </w:rPr>
        <w:t xml:space="preserve"> designación de consejeras y</w:t>
      </w: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consejeros para su firma.</w:t>
      </w: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B. Informe del Rectorado.</w:t>
      </w: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C. Comunicaciones recibidas.</w:t>
      </w:r>
    </w:p>
    <w:p w:rsidR="000C4A56" w:rsidRPr="00FF6E7E" w:rsidRDefault="000C4A56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1. Acta de la Comisión de Asuntos Académicos.</w:t>
      </w: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2. Acta de la Comisión de Asuntos Institucionales y Reglamentarios.</w:t>
      </w: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3. Acta de la Comisión de Presupuesto.</w:t>
      </w: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4. Acta de la Comisión de Ciencia, Tecnología, Extensión e</w:t>
      </w: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Integración con la Comunidad.</w:t>
      </w: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3E2A7C" w:rsidRPr="00FF6E7E" w:rsidRDefault="003E2A7C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0C4A56" w:rsidRPr="00FF6E7E" w:rsidRDefault="000C4A56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F6E7E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D. Resoluciones adoptadas por el Rector ad referéndum del</w:t>
      </w:r>
    </w:p>
    <w:p w:rsidR="00FF6E7E" w:rsidRDefault="00982C2A" w:rsidP="00BC477D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Consejo Superior</w:t>
      </w:r>
    </w:p>
    <w:p w:rsidR="00A90AD0" w:rsidRDefault="00A90AD0" w:rsidP="00BC477D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A90AD0" w:rsidRDefault="00A90AD0" w:rsidP="00BC477D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 xml:space="preserve">1). 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>EXP S01: 404/2020: Convenio Marco de Colaboración y Cooperación entre la Universidad Nacional de Tierra del Fuego, Antártida e Islas del Atlántico Sur y la Universidad Nacional de José C. Paz.</w:t>
      </w:r>
    </w:p>
    <w:p w:rsidR="00A90AD0" w:rsidRDefault="00A90AD0" w:rsidP="00BC477D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 xml:space="preserve">2). 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>EXP S01: 500/2020: Especialización en Derecho de las familias niñez y adolescencias – Convalidación de la Resolución del Rector N° 260/2020-.</w:t>
      </w:r>
    </w:p>
    <w:p w:rsidR="00A90AD0" w:rsidRDefault="00A90AD0" w:rsidP="00A90AD0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>3). EXP S01: 376/2020: Cuarto Protocolo Ejecutivo Adicional al Convenio Marco entre la UNPAZ y la Asociación Civil ENCLAVES: Salud Mental y Derechos Humanos.</w:t>
      </w:r>
    </w:p>
    <w:p w:rsidR="00BC477D" w:rsidRDefault="00A90AD0" w:rsidP="00BC477D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 xml:space="preserve">4). EXP S01: 423/2020: 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>Resolución Diplomatura en Litigios Sociales y Ambientales – cohorte agosto 2020 (Ref. 789/2019).</w:t>
      </w:r>
    </w:p>
    <w:p w:rsidR="00A90AD0" w:rsidRPr="00A90AD0" w:rsidRDefault="00A90AD0" w:rsidP="00A90AD0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 xml:space="preserve">5). 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 xml:space="preserve">EXP </w:t>
      </w:r>
      <w:r>
        <w:rPr>
          <w:rFonts w:ascii="Arial" w:hAnsi="Arial" w:cs="Arial"/>
          <w:b/>
          <w:sz w:val="28"/>
          <w:szCs w:val="28"/>
          <w:lang w:eastAsia="es-ES"/>
        </w:rPr>
        <w:t xml:space="preserve">S01: 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>402/2020</w:t>
      </w:r>
      <w:r>
        <w:rPr>
          <w:rFonts w:ascii="Arial" w:hAnsi="Arial" w:cs="Arial"/>
          <w:b/>
          <w:sz w:val="28"/>
          <w:szCs w:val="28"/>
          <w:lang w:eastAsia="es-ES"/>
        </w:rPr>
        <w:t>: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 xml:space="preserve"> Nuevo Convenio Específico INSSJP – UNPAZ 2020</w:t>
      </w:r>
    </w:p>
    <w:p w:rsidR="00FF6E7E" w:rsidRDefault="00FF6E7E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A220AB" w:rsidRDefault="00A220AB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A220AB" w:rsidRDefault="00A220AB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A220AB" w:rsidRDefault="00A220AB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A220AB" w:rsidRDefault="00A220AB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F6E7E" w:rsidRDefault="001205E6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 xml:space="preserve"> </w:t>
      </w:r>
    </w:p>
    <w:p w:rsid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lastRenderedPageBreak/>
        <w:t>E. Proyectos a considerar por el Consejo Superior.</w:t>
      </w:r>
    </w:p>
    <w:p w:rsidR="00BC477D" w:rsidRDefault="00BC477D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A90AD0" w:rsidRPr="00A90AD0" w:rsidRDefault="00BC477D" w:rsidP="00A90AD0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BC477D">
        <w:rPr>
          <w:rFonts w:ascii="Arial" w:hAnsi="Arial" w:cs="Arial"/>
          <w:b/>
          <w:sz w:val="28"/>
          <w:szCs w:val="28"/>
          <w:lang w:eastAsia="es-ES"/>
        </w:rPr>
        <w:t>1</w:t>
      </w:r>
      <w:r w:rsidR="00DE20F5">
        <w:rPr>
          <w:rFonts w:ascii="Arial" w:hAnsi="Arial" w:cs="Arial"/>
          <w:b/>
          <w:sz w:val="28"/>
          <w:szCs w:val="28"/>
          <w:lang w:eastAsia="es-ES"/>
        </w:rPr>
        <w:t xml:space="preserve">). </w:t>
      </w:r>
      <w:r w:rsidR="00A90AD0" w:rsidRPr="00A90AD0">
        <w:rPr>
          <w:rFonts w:ascii="Arial" w:hAnsi="Arial" w:cs="Arial"/>
          <w:b/>
          <w:sz w:val="28"/>
          <w:szCs w:val="28"/>
          <w:lang w:eastAsia="es-ES"/>
        </w:rPr>
        <w:t>EXP 364-2020: Modificación de Reglamento de Extensión, Voluntariado y Propuestas Formativas de la Universidad Nacional de José C. Paz.</w:t>
      </w:r>
    </w:p>
    <w:p w:rsidR="00A90AD0" w:rsidRDefault="00A90AD0" w:rsidP="00A90AD0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>2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 xml:space="preserve">). </w:t>
      </w:r>
      <w:r>
        <w:rPr>
          <w:rFonts w:ascii="Arial" w:hAnsi="Arial" w:cs="Arial"/>
          <w:b/>
          <w:sz w:val="28"/>
          <w:szCs w:val="28"/>
          <w:lang w:eastAsia="es-ES"/>
        </w:rPr>
        <w:t xml:space="preserve"> 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>EXP S01: 647/2020: Proyecto Doble Carrera UNPAZ.</w:t>
      </w:r>
    </w:p>
    <w:p w:rsidR="00BC477D" w:rsidRPr="00BC477D" w:rsidRDefault="00A90AD0" w:rsidP="00BC477D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 xml:space="preserve">3). </w:t>
      </w:r>
      <w:r w:rsidR="00BC477D" w:rsidRPr="00BC477D">
        <w:rPr>
          <w:rFonts w:ascii="Arial" w:hAnsi="Arial" w:cs="Arial"/>
          <w:b/>
          <w:sz w:val="28"/>
          <w:szCs w:val="28"/>
          <w:lang w:eastAsia="es-ES"/>
        </w:rPr>
        <w:t>EXP S01: 649/2020</w:t>
      </w:r>
      <w:r w:rsidR="00DE20F5">
        <w:rPr>
          <w:rFonts w:ascii="Arial" w:hAnsi="Arial" w:cs="Arial"/>
          <w:b/>
          <w:sz w:val="28"/>
          <w:szCs w:val="28"/>
          <w:lang w:eastAsia="es-ES"/>
        </w:rPr>
        <w:t>:</w:t>
      </w:r>
      <w:r w:rsidR="00BC477D" w:rsidRPr="00BC477D">
        <w:rPr>
          <w:rFonts w:ascii="Arial" w:hAnsi="Arial" w:cs="Arial"/>
          <w:b/>
          <w:sz w:val="28"/>
          <w:szCs w:val="28"/>
          <w:lang w:eastAsia="es-ES"/>
        </w:rPr>
        <w:t xml:space="preserve"> A</w:t>
      </w:r>
      <w:r>
        <w:rPr>
          <w:rFonts w:ascii="Arial" w:hAnsi="Arial" w:cs="Arial"/>
          <w:b/>
          <w:sz w:val="28"/>
          <w:szCs w:val="28"/>
          <w:lang w:eastAsia="es-ES"/>
        </w:rPr>
        <w:t>decuación Resolución CS. N°</w:t>
      </w:r>
      <w:r w:rsidR="00BC477D" w:rsidRPr="00BC477D">
        <w:rPr>
          <w:rFonts w:ascii="Arial" w:hAnsi="Arial" w:cs="Arial"/>
          <w:b/>
          <w:sz w:val="28"/>
          <w:szCs w:val="28"/>
          <w:lang w:eastAsia="es-ES"/>
        </w:rPr>
        <w:t xml:space="preserve"> 97/2018. </w:t>
      </w:r>
    </w:p>
    <w:p w:rsidR="00BC477D" w:rsidRPr="00BC477D" w:rsidRDefault="00A90AD0" w:rsidP="00BC477D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>4</w:t>
      </w:r>
      <w:r w:rsidR="00DE20F5">
        <w:rPr>
          <w:rFonts w:ascii="Arial" w:hAnsi="Arial" w:cs="Arial"/>
          <w:b/>
          <w:sz w:val="28"/>
          <w:szCs w:val="28"/>
          <w:lang w:eastAsia="es-ES"/>
        </w:rPr>
        <w:t xml:space="preserve">). </w:t>
      </w:r>
      <w:r w:rsidR="00BC477D" w:rsidRPr="00BC477D">
        <w:rPr>
          <w:rFonts w:ascii="Arial" w:hAnsi="Arial" w:cs="Arial"/>
          <w:b/>
          <w:sz w:val="28"/>
          <w:szCs w:val="28"/>
          <w:lang w:eastAsia="es-ES"/>
        </w:rPr>
        <w:t>EXP S01: 655/2020</w:t>
      </w:r>
      <w:r w:rsidR="00DE20F5">
        <w:rPr>
          <w:rFonts w:ascii="Arial" w:hAnsi="Arial" w:cs="Arial"/>
          <w:b/>
          <w:sz w:val="28"/>
          <w:szCs w:val="28"/>
          <w:lang w:eastAsia="es-ES"/>
        </w:rPr>
        <w:t>:</w:t>
      </w:r>
      <w:r w:rsidR="00BC477D" w:rsidRPr="00BC477D">
        <w:rPr>
          <w:rFonts w:ascii="Arial" w:hAnsi="Arial" w:cs="Arial"/>
          <w:b/>
          <w:sz w:val="28"/>
          <w:szCs w:val="28"/>
          <w:lang w:eastAsia="es-ES"/>
        </w:rPr>
        <w:t xml:space="preserve"> Creación de la carrera “Profesorado Universitario de inglés</w:t>
      </w:r>
      <w:r>
        <w:rPr>
          <w:rFonts w:ascii="Arial" w:hAnsi="Arial" w:cs="Arial"/>
          <w:b/>
          <w:sz w:val="28"/>
          <w:szCs w:val="28"/>
          <w:lang w:eastAsia="es-ES"/>
        </w:rPr>
        <w:t>”</w:t>
      </w:r>
      <w:r w:rsidR="00BC477D" w:rsidRPr="00BC477D">
        <w:rPr>
          <w:rFonts w:ascii="Arial" w:hAnsi="Arial" w:cs="Arial"/>
          <w:b/>
          <w:sz w:val="28"/>
          <w:szCs w:val="28"/>
          <w:lang w:eastAsia="es-ES"/>
        </w:rPr>
        <w:t xml:space="preserve">. </w:t>
      </w:r>
    </w:p>
    <w:p w:rsidR="00BC477D" w:rsidRPr="00BC477D" w:rsidRDefault="00A90AD0" w:rsidP="00BC477D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>5</w:t>
      </w:r>
      <w:r w:rsidR="00DE20F5">
        <w:rPr>
          <w:rFonts w:ascii="Arial" w:hAnsi="Arial" w:cs="Arial"/>
          <w:b/>
          <w:sz w:val="28"/>
          <w:szCs w:val="28"/>
          <w:lang w:eastAsia="es-ES"/>
        </w:rPr>
        <w:t xml:space="preserve">). </w:t>
      </w:r>
      <w:r w:rsidR="00BC477D" w:rsidRPr="00BC477D">
        <w:rPr>
          <w:rFonts w:ascii="Arial" w:hAnsi="Arial" w:cs="Arial"/>
          <w:b/>
          <w:sz w:val="28"/>
          <w:szCs w:val="28"/>
          <w:lang w:eastAsia="es-ES"/>
        </w:rPr>
        <w:t>EXP S01: 654/2020</w:t>
      </w:r>
      <w:r w:rsidR="00DE20F5">
        <w:rPr>
          <w:rFonts w:ascii="Arial" w:hAnsi="Arial" w:cs="Arial"/>
          <w:b/>
          <w:sz w:val="28"/>
          <w:szCs w:val="28"/>
          <w:lang w:eastAsia="es-ES"/>
        </w:rPr>
        <w:t>:</w:t>
      </w:r>
      <w:r w:rsidR="00BC477D" w:rsidRPr="00BC477D">
        <w:rPr>
          <w:rFonts w:ascii="Arial" w:hAnsi="Arial" w:cs="Arial"/>
          <w:b/>
          <w:sz w:val="28"/>
          <w:szCs w:val="28"/>
          <w:lang w:eastAsia="es-ES"/>
        </w:rPr>
        <w:t xml:space="preserve"> Profesorado Universitario de Educación Especial con Orientación en sordos e </w:t>
      </w:r>
      <w:proofErr w:type="spellStart"/>
      <w:r w:rsidR="00BC477D" w:rsidRPr="00BC477D">
        <w:rPr>
          <w:rFonts w:ascii="Arial" w:hAnsi="Arial" w:cs="Arial"/>
          <w:b/>
          <w:sz w:val="28"/>
          <w:szCs w:val="28"/>
          <w:lang w:eastAsia="es-ES"/>
        </w:rPr>
        <w:t>hipoacúsicos</w:t>
      </w:r>
      <w:proofErr w:type="spellEnd"/>
      <w:r w:rsidR="00BC477D" w:rsidRPr="00BC477D">
        <w:rPr>
          <w:rFonts w:ascii="Arial" w:hAnsi="Arial" w:cs="Arial"/>
          <w:b/>
          <w:sz w:val="28"/>
          <w:szCs w:val="28"/>
          <w:lang w:eastAsia="es-ES"/>
        </w:rPr>
        <w:t xml:space="preserve">. </w:t>
      </w:r>
    </w:p>
    <w:p w:rsidR="00BC477D" w:rsidRDefault="00A90AD0" w:rsidP="00BC477D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>6</w:t>
      </w:r>
      <w:r w:rsidR="00DE20F5">
        <w:rPr>
          <w:rFonts w:ascii="Arial" w:hAnsi="Arial" w:cs="Arial"/>
          <w:b/>
          <w:sz w:val="28"/>
          <w:szCs w:val="28"/>
          <w:lang w:eastAsia="es-ES"/>
        </w:rPr>
        <w:t xml:space="preserve">). </w:t>
      </w:r>
      <w:r w:rsidR="00BC477D" w:rsidRPr="00BC477D">
        <w:rPr>
          <w:rFonts w:ascii="Arial" w:hAnsi="Arial" w:cs="Arial"/>
          <w:b/>
          <w:sz w:val="28"/>
          <w:szCs w:val="28"/>
          <w:lang w:eastAsia="es-ES"/>
        </w:rPr>
        <w:t>EXP S01: 653/2020</w:t>
      </w:r>
      <w:r w:rsidR="00DE20F5">
        <w:rPr>
          <w:rFonts w:ascii="Arial" w:hAnsi="Arial" w:cs="Arial"/>
          <w:b/>
          <w:sz w:val="28"/>
          <w:szCs w:val="28"/>
          <w:lang w:eastAsia="es-ES"/>
        </w:rPr>
        <w:t>:</w:t>
      </w:r>
      <w:r w:rsidR="00BC477D" w:rsidRPr="00BC477D">
        <w:rPr>
          <w:rFonts w:ascii="Arial" w:hAnsi="Arial" w:cs="Arial"/>
          <w:b/>
          <w:sz w:val="28"/>
          <w:szCs w:val="28"/>
          <w:lang w:eastAsia="es-ES"/>
        </w:rPr>
        <w:t xml:space="preserve"> Profesorado Universitario de Educación Especial con Orientación en ciegos y disminuidos visuales.</w:t>
      </w:r>
      <w:r w:rsidR="00BC477D">
        <w:rPr>
          <w:rFonts w:ascii="Arial" w:hAnsi="Arial" w:cs="Arial"/>
          <w:b/>
          <w:sz w:val="28"/>
          <w:szCs w:val="28"/>
          <w:lang w:eastAsia="es-ES"/>
        </w:rPr>
        <w:t xml:space="preserve"> </w:t>
      </w:r>
    </w:p>
    <w:p w:rsidR="00F45BFF" w:rsidRPr="00F45BFF" w:rsidRDefault="00A90AD0" w:rsidP="00F45BFF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>7</w:t>
      </w:r>
      <w:r w:rsidR="00DE20F5">
        <w:rPr>
          <w:rFonts w:ascii="Arial" w:hAnsi="Arial" w:cs="Arial"/>
          <w:b/>
          <w:sz w:val="28"/>
          <w:szCs w:val="28"/>
          <w:lang w:eastAsia="es-ES"/>
        </w:rPr>
        <w:t xml:space="preserve">). </w:t>
      </w:r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 xml:space="preserve">EXP </w:t>
      </w:r>
      <w:r w:rsidR="00F45BFF">
        <w:rPr>
          <w:rFonts w:ascii="Arial" w:hAnsi="Arial" w:cs="Arial"/>
          <w:b/>
          <w:sz w:val="28"/>
          <w:szCs w:val="28"/>
          <w:lang w:eastAsia="es-ES"/>
        </w:rPr>
        <w:t xml:space="preserve">S01: </w:t>
      </w:r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>644/2020</w:t>
      </w:r>
      <w:r w:rsidR="00DE20F5">
        <w:rPr>
          <w:rFonts w:ascii="Arial" w:hAnsi="Arial" w:cs="Arial"/>
          <w:b/>
          <w:sz w:val="28"/>
          <w:szCs w:val="28"/>
          <w:lang w:eastAsia="es-ES"/>
        </w:rPr>
        <w:t>:</w:t>
      </w:r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 xml:space="preserve"> Propuesta de creación de la nueva carrera de grado: Licenciatura en Producción y Desarrollo de Videojuegos. Departamento de Economía, Producción e Innovación Tecnológica.  </w:t>
      </w:r>
    </w:p>
    <w:p w:rsidR="00F45BFF" w:rsidRPr="00F45BFF" w:rsidRDefault="00A90AD0" w:rsidP="00F45BFF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 xml:space="preserve">8). </w:t>
      </w:r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 xml:space="preserve">EXP </w:t>
      </w:r>
      <w:r w:rsidR="00DE20F5">
        <w:rPr>
          <w:rFonts w:ascii="Arial" w:hAnsi="Arial" w:cs="Arial"/>
          <w:b/>
          <w:sz w:val="28"/>
          <w:szCs w:val="28"/>
          <w:lang w:eastAsia="es-ES"/>
        </w:rPr>
        <w:t>S01:</w:t>
      </w:r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>643/2020</w:t>
      </w:r>
      <w:r w:rsidR="00DE20F5">
        <w:rPr>
          <w:rFonts w:ascii="Arial" w:hAnsi="Arial" w:cs="Arial"/>
          <w:b/>
          <w:sz w:val="28"/>
          <w:szCs w:val="28"/>
          <w:lang w:eastAsia="es-ES"/>
        </w:rPr>
        <w:t>:</w:t>
      </w:r>
      <w:r w:rsidR="00F45BFF">
        <w:rPr>
          <w:rFonts w:ascii="Arial" w:hAnsi="Arial" w:cs="Arial"/>
          <w:b/>
          <w:sz w:val="28"/>
          <w:szCs w:val="28"/>
          <w:lang w:eastAsia="es-ES"/>
        </w:rPr>
        <w:t xml:space="preserve"> </w:t>
      </w:r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>Propuesta de creación de la nueva carrera de grado: Licenciatura en Producción y   Audiovisual- Departamento de Economía, Producción e Innovación Tecnológica.</w:t>
      </w:r>
    </w:p>
    <w:p w:rsidR="00F45BFF" w:rsidRDefault="00A90AD0" w:rsidP="00F45BFF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 xml:space="preserve">9). </w:t>
      </w:r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>EXP</w:t>
      </w:r>
      <w:r w:rsidR="00F45BFF">
        <w:rPr>
          <w:rFonts w:ascii="Arial" w:hAnsi="Arial" w:cs="Arial"/>
          <w:b/>
          <w:sz w:val="28"/>
          <w:szCs w:val="28"/>
          <w:lang w:eastAsia="es-ES"/>
        </w:rPr>
        <w:t xml:space="preserve"> S01:</w:t>
      </w:r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 xml:space="preserve"> 641/2020 Informe de pertinencia y factibilidad de la propuesta de </w:t>
      </w:r>
      <w:proofErr w:type="spellStart"/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>creación</w:t>
      </w:r>
      <w:proofErr w:type="spellEnd"/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 xml:space="preserve"> de la nueva tecnicatura: Tecnicatura Universitaria en </w:t>
      </w:r>
      <w:proofErr w:type="spellStart"/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>Informática</w:t>
      </w:r>
      <w:proofErr w:type="spellEnd"/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 xml:space="preserve"> y </w:t>
      </w:r>
      <w:proofErr w:type="spellStart"/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>Tecnología</w:t>
      </w:r>
      <w:proofErr w:type="spellEnd"/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 xml:space="preserve"> Industrial - </w:t>
      </w:r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lastRenderedPageBreak/>
        <w:t xml:space="preserve">Departamento de </w:t>
      </w:r>
      <w:proofErr w:type="spellStart"/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>Economía</w:t>
      </w:r>
      <w:proofErr w:type="spellEnd"/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 xml:space="preserve">, </w:t>
      </w:r>
      <w:proofErr w:type="spellStart"/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>Producción</w:t>
      </w:r>
      <w:proofErr w:type="spellEnd"/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 xml:space="preserve"> e </w:t>
      </w:r>
      <w:proofErr w:type="spellStart"/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>Innovación</w:t>
      </w:r>
      <w:proofErr w:type="spellEnd"/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 xml:space="preserve"> </w:t>
      </w:r>
      <w:proofErr w:type="spellStart"/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>Tecnológica</w:t>
      </w:r>
      <w:proofErr w:type="spellEnd"/>
      <w:r w:rsidR="00F45BFF" w:rsidRPr="00F45BFF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A90AD0" w:rsidRDefault="00A90AD0" w:rsidP="00A90AD0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 xml:space="preserve">10). 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 xml:space="preserve">EXP 598/2020: Vigencia y Caducidad Gradual del Plan de Estudios RM 1987/2013-APU- </w:t>
      </w:r>
      <w:proofErr w:type="spellStart"/>
      <w:r w:rsidRPr="00A90AD0">
        <w:rPr>
          <w:rFonts w:ascii="Arial" w:hAnsi="Arial" w:cs="Arial"/>
          <w:b/>
          <w:sz w:val="28"/>
          <w:szCs w:val="28"/>
          <w:lang w:eastAsia="es-ES"/>
        </w:rPr>
        <w:t>DEPeit</w:t>
      </w:r>
      <w:proofErr w:type="spellEnd"/>
    </w:p>
    <w:p w:rsidR="00A90AD0" w:rsidRDefault="00A90AD0" w:rsidP="00A90AD0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 xml:space="preserve">11). 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 xml:space="preserve">EXP </w:t>
      </w:r>
      <w:r>
        <w:rPr>
          <w:rFonts w:ascii="Arial" w:hAnsi="Arial" w:cs="Arial"/>
          <w:b/>
          <w:sz w:val="28"/>
          <w:szCs w:val="28"/>
          <w:lang w:eastAsia="es-ES"/>
        </w:rPr>
        <w:t xml:space="preserve">S01: 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>560/2020</w:t>
      </w:r>
      <w:r>
        <w:rPr>
          <w:rFonts w:ascii="Arial" w:hAnsi="Arial" w:cs="Arial"/>
          <w:b/>
          <w:sz w:val="28"/>
          <w:szCs w:val="28"/>
          <w:lang w:eastAsia="es-ES"/>
        </w:rPr>
        <w:t>: Calendario académico 202.</w:t>
      </w:r>
    </w:p>
    <w:p w:rsidR="00A90AD0" w:rsidRDefault="00A90AD0" w:rsidP="00A90AD0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 xml:space="preserve">12). 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 xml:space="preserve">EXP S01: 346/2017: Concurso Docente- Año 2017- Área: </w:t>
      </w:r>
      <w:proofErr w:type="spellStart"/>
      <w:r w:rsidRPr="00A90AD0">
        <w:rPr>
          <w:rFonts w:ascii="Arial" w:hAnsi="Arial" w:cs="Arial"/>
          <w:b/>
          <w:sz w:val="28"/>
          <w:szCs w:val="28"/>
          <w:lang w:eastAsia="es-ES"/>
        </w:rPr>
        <w:t>Introd</w:t>
      </w:r>
      <w:proofErr w:type="spellEnd"/>
      <w:r w:rsidRPr="00A90AD0">
        <w:rPr>
          <w:rFonts w:ascii="Arial" w:hAnsi="Arial" w:cs="Arial"/>
          <w:b/>
          <w:sz w:val="28"/>
          <w:szCs w:val="28"/>
          <w:lang w:eastAsia="es-ES"/>
        </w:rPr>
        <w:t>. Teoría y Filos. Del Derecho. Carrera: Abogacía. Asignatura: Pensamiento Jurídico Latinoamericano. Categoría: Adjunto. Docente: Matías M</w:t>
      </w:r>
      <w:r>
        <w:rPr>
          <w:rFonts w:ascii="Arial" w:hAnsi="Arial" w:cs="Arial"/>
          <w:b/>
          <w:sz w:val="28"/>
          <w:szCs w:val="28"/>
          <w:lang w:eastAsia="es-ES"/>
        </w:rPr>
        <w:t>URACA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>.</w:t>
      </w:r>
    </w:p>
    <w:p w:rsidR="00F45BFF" w:rsidRPr="00BC477D" w:rsidRDefault="00A90AD0" w:rsidP="00BC477D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  <w:r>
        <w:rPr>
          <w:rFonts w:ascii="Arial" w:hAnsi="Arial" w:cs="Arial"/>
          <w:b/>
          <w:sz w:val="28"/>
          <w:szCs w:val="28"/>
          <w:lang w:eastAsia="es-ES"/>
        </w:rPr>
        <w:t xml:space="preserve">13). 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 xml:space="preserve">EXP S01: 367/2017: Concurso Docente- Año 2017-Area: </w:t>
      </w:r>
      <w:proofErr w:type="spellStart"/>
      <w:r w:rsidRPr="00A90AD0">
        <w:rPr>
          <w:rFonts w:ascii="Arial" w:hAnsi="Arial" w:cs="Arial"/>
          <w:b/>
          <w:sz w:val="28"/>
          <w:szCs w:val="28"/>
          <w:lang w:eastAsia="es-ES"/>
        </w:rPr>
        <w:t>Introd</w:t>
      </w:r>
      <w:proofErr w:type="spellEnd"/>
      <w:r w:rsidRPr="00A90AD0">
        <w:rPr>
          <w:rFonts w:ascii="Arial" w:hAnsi="Arial" w:cs="Arial"/>
          <w:b/>
          <w:sz w:val="28"/>
          <w:szCs w:val="28"/>
          <w:lang w:eastAsia="es-ES"/>
        </w:rPr>
        <w:t>.</w:t>
      </w:r>
      <w:r>
        <w:rPr>
          <w:rFonts w:ascii="Arial" w:hAnsi="Arial" w:cs="Arial"/>
          <w:b/>
          <w:sz w:val="28"/>
          <w:szCs w:val="28"/>
          <w:lang w:eastAsia="es-ES"/>
        </w:rPr>
        <w:t xml:space="preserve"> 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>Teoría y Filosofía del Derecho. Carreras: Abogacía.</w:t>
      </w:r>
      <w:r>
        <w:rPr>
          <w:rFonts w:ascii="Arial" w:hAnsi="Arial" w:cs="Arial"/>
          <w:b/>
          <w:sz w:val="28"/>
          <w:szCs w:val="28"/>
          <w:lang w:eastAsia="es-ES"/>
        </w:rPr>
        <w:t xml:space="preserve"> </w:t>
      </w:r>
      <w:r w:rsidRPr="00A90AD0">
        <w:rPr>
          <w:rFonts w:ascii="Arial" w:hAnsi="Arial" w:cs="Arial"/>
          <w:b/>
          <w:sz w:val="28"/>
          <w:szCs w:val="28"/>
          <w:lang w:eastAsia="es-ES"/>
        </w:rPr>
        <w:t>Asignatura Pensamiento Jurídico Latinoamericano. Categoría: JTP. Adrián KRMPOTIC</w:t>
      </w:r>
    </w:p>
    <w:p w:rsidR="00E91325" w:rsidRPr="00FF6E7E" w:rsidRDefault="00E9132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0C4A56" w:rsidRDefault="00837B6F" w:rsidP="000C4A56">
      <w:pPr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  <w:lang w:eastAsia="es-ES"/>
        </w:rPr>
      </w:pPr>
      <w:r w:rsidRPr="00FF6E7E">
        <w:rPr>
          <w:rFonts w:ascii="Arial" w:hAnsi="Arial" w:cs="Arial"/>
          <w:b/>
          <w:sz w:val="28"/>
          <w:szCs w:val="28"/>
          <w:lang w:eastAsia="es-ES"/>
        </w:rPr>
        <w:t>F</w:t>
      </w:r>
      <w:r w:rsidR="000C4A56" w:rsidRPr="00FF6E7E">
        <w:rPr>
          <w:rFonts w:ascii="Arial" w:hAnsi="Arial" w:cs="Arial"/>
          <w:b/>
          <w:sz w:val="28"/>
          <w:szCs w:val="28"/>
          <w:lang w:eastAsia="es-ES"/>
        </w:rPr>
        <w:t>. Establecer la fecha de la próxima reunión del Consejo Superior.</w:t>
      </w:r>
      <w:r w:rsidR="00BC0E05">
        <w:rPr>
          <w:rFonts w:ascii="Arial" w:hAnsi="Arial" w:cs="Arial"/>
          <w:b/>
          <w:sz w:val="28"/>
          <w:szCs w:val="28"/>
          <w:lang w:eastAsia="es-ES"/>
        </w:rPr>
        <w:t xml:space="preserve">  </w:t>
      </w:r>
    </w:p>
    <w:p w:rsidR="00BC0E05" w:rsidRPr="000C4A56" w:rsidRDefault="00BC0E05" w:rsidP="000C4A56">
      <w:pPr>
        <w:spacing w:line="360" w:lineRule="auto"/>
        <w:ind w:left="720"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p w:rsidR="00FD2BA5" w:rsidRPr="00FD2BA5" w:rsidRDefault="00FD2BA5" w:rsidP="00FD2BA5">
      <w:pPr>
        <w:spacing w:line="360" w:lineRule="auto"/>
        <w:ind w:left="720"/>
        <w:contextualSpacing/>
        <w:jc w:val="both"/>
        <w:rPr>
          <w:rFonts w:ascii="Arial" w:hAnsi="Arial" w:cs="Arial"/>
          <w:b/>
          <w:sz w:val="28"/>
          <w:szCs w:val="28"/>
          <w:lang w:eastAsia="es-ES"/>
        </w:rPr>
      </w:pPr>
    </w:p>
    <w:sectPr w:rsidR="00FD2BA5" w:rsidRPr="00FD2BA5" w:rsidSect="006C0655">
      <w:headerReference w:type="default" r:id="rId8"/>
      <w:footerReference w:type="even" r:id="rId9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E9" w:rsidRDefault="001178E9">
      <w:pPr>
        <w:spacing w:after="0" w:line="240" w:lineRule="auto"/>
      </w:pPr>
      <w:r>
        <w:separator/>
      </w:r>
    </w:p>
  </w:endnote>
  <w:endnote w:type="continuationSeparator" w:id="0">
    <w:p w:rsidR="001178E9" w:rsidRDefault="0011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55" w:rsidRDefault="009716FC">
    <w:pPr>
      <w:pStyle w:val="Piedepgina"/>
    </w:pPr>
    <w:r>
      <w:rPr>
        <w:noProof/>
        <w:lang w:eastAsia="es-ES"/>
      </w:rPr>
      <w:drawing>
        <wp:inline distT="0" distB="0" distL="0" distR="0" wp14:anchorId="7ED6B57F" wp14:editId="0DFDBF14">
          <wp:extent cx="5758180" cy="234950"/>
          <wp:effectExtent l="0" t="0" r="0" b="0"/>
          <wp:docPr id="2" name="Imagen 2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E9" w:rsidRDefault="001178E9">
      <w:pPr>
        <w:spacing w:after="0" w:line="240" w:lineRule="auto"/>
      </w:pPr>
      <w:r>
        <w:separator/>
      </w:r>
    </w:p>
  </w:footnote>
  <w:footnote w:type="continuationSeparator" w:id="0">
    <w:p w:rsidR="001178E9" w:rsidRDefault="0011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655" w:rsidRDefault="009716FC" w:rsidP="006C0655">
    <w:pPr>
      <w:pStyle w:val="Encabezado"/>
      <w:ind w:left="-142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642AD7" wp14:editId="37CC560B">
              <wp:simplePos x="0" y="0"/>
              <wp:positionH relativeFrom="column">
                <wp:posOffset>3331845</wp:posOffset>
              </wp:positionH>
              <wp:positionV relativeFrom="paragraph">
                <wp:posOffset>154305</wp:posOffset>
              </wp:positionV>
              <wp:extent cx="2552700" cy="140398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0655" w:rsidRPr="008716DD" w:rsidRDefault="009716FC" w:rsidP="006C0655">
                          <w:pP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“2020|AÑO DEL GENERAL MANUEL BELGRANO”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62642AD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62.35pt;margin-top:12.15pt;width:20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" filled="f" stroked="f">
              <v:textbox style="mso-fit-shape-to-text:t">
                <w:txbxContent>
                  <w:p w:rsidR="006C0655" w:rsidRPr="008716DD" w:rsidRDefault="009716FC" w:rsidP="006C0655">
                    <w:pP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“2020|AÑO DEL GENERAL MANUEL BELGRANO”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inline distT="0" distB="0" distL="0" distR="0" wp14:anchorId="350DB8F7" wp14:editId="6A7DB4D1">
          <wp:extent cx="1699260" cy="551862"/>
          <wp:effectExtent l="0" t="0" r="0" b="0"/>
          <wp:docPr id="3" name="Imagen 3" descr="S:\Diseño\2019\Logos\10 años\2019-11-08 UNPAZ 10 años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C0655" w:rsidRPr="00035548" w:rsidRDefault="009716FC" w:rsidP="006C0655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8EB500" wp14:editId="44C2C39A">
              <wp:simplePos x="0" y="0"/>
              <wp:positionH relativeFrom="column">
                <wp:posOffset>45720</wp:posOffset>
              </wp:positionH>
              <wp:positionV relativeFrom="paragraph">
                <wp:posOffset>144780</wp:posOffset>
              </wp:positionV>
              <wp:extent cx="5715000" cy="0"/>
              <wp:effectExtent l="0" t="19050" r="0" b="1905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7A05698C" id="4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" strokecolor="#1c83a8" strokeweight="2.25pt"/>
          </w:pict>
        </mc:Fallback>
      </mc:AlternateContent>
    </w:r>
  </w:p>
  <w:p w:rsidR="006C0655" w:rsidRPr="007B545F" w:rsidRDefault="009716FC" w:rsidP="006C0655">
    <w:pPr>
      <w:tabs>
        <w:tab w:val="left" w:pos="2374"/>
        <w:tab w:val="center" w:pos="4252"/>
        <w:tab w:val="right" w:pos="8504"/>
        <w:tab w:val="right" w:pos="9071"/>
      </w:tabs>
      <w:spacing w:after="0" w:line="240" w:lineRule="auto"/>
      <w:rPr>
        <w:rFonts w:asciiTheme="minorHAnsi" w:eastAsiaTheme="minorHAnsi" w:hAnsiTheme="minorHAnsi" w:cstheme="minorBidi"/>
        <w:noProof/>
        <w:sz w:val="18"/>
        <w:szCs w:val="18"/>
        <w:lang w:val="es-AR" w:eastAsia="es-AR"/>
      </w:rPr>
    </w:pPr>
    <w:r w:rsidRPr="007B545F">
      <w:rPr>
        <w:rFonts w:asciiTheme="minorHAnsi" w:eastAsiaTheme="minorHAnsi" w:hAnsiTheme="minorHAnsi" w:cstheme="minorBidi"/>
        <w:noProof/>
        <w:sz w:val="18"/>
        <w:szCs w:val="18"/>
        <w:lang w:val="es-AR" w:eastAsia="es-A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4AE4"/>
    <w:multiLevelType w:val="hybridMultilevel"/>
    <w:tmpl w:val="8F96F87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70CB5"/>
    <w:multiLevelType w:val="hybridMultilevel"/>
    <w:tmpl w:val="CBECA08A"/>
    <w:lvl w:ilvl="0" w:tplc="D352A07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9F34C6"/>
    <w:multiLevelType w:val="hybridMultilevel"/>
    <w:tmpl w:val="8772A2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50857"/>
    <w:multiLevelType w:val="hybridMultilevel"/>
    <w:tmpl w:val="35044820"/>
    <w:lvl w:ilvl="0" w:tplc="D352A076">
      <w:start w:val="1"/>
      <w:numFmt w:val="decimal"/>
      <w:lvlText w:val="%1."/>
      <w:lvlJc w:val="left"/>
      <w:pPr>
        <w:ind w:left="184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B76421"/>
    <w:multiLevelType w:val="hybridMultilevel"/>
    <w:tmpl w:val="063A50D4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D8247E"/>
    <w:multiLevelType w:val="hybridMultilevel"/>
    <w:tmpl w:val="5390538C"/>
    <w:lvl w:ilvl="0" w:tplc="0C1CFDF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C5F26A3"/>
    <w:multiLevelType w:val="hybridMultilevel"/>
    <w:tmpl w:val="E6943850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ECB56CF"/>
    <w:multiLevelType w:val="hybridMultilevel"/>
    <w:tmpl w:val="F96413DC"/>
    <w:lvl w:ilvl="0" w:tplc="D352A07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1205B"/>
    <w:multiLevelType w:val="hybridMultilevel"/>
    <w:tmpl w:val="75EA064E"/>
    <w:lvl w:ilvl="0" w:tplc="B0A436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FC"/>
    <w:rsid w:val="00091379"/>
    <w:rsid w:val="00097CA4"/>
    <w:rsid w:val="000A5B03"/>
    <w:rsid w:val="000A63FA"/>
    <w:rsid w:val="000C4A56"/>
    <w:rsid w:val="001178E9"/>
    <w:rsid w:val="001205E6"/>
    <w:rsid w:val="00126120"/>
    <w:rsid w:val="001521D3"/>
    <w:rsid w:val="00182876"/>
    <w:rsid w:val="001C68F9"/>
    <w:rsid w:val="001D2F23"/>
    <w:rsid w:val="00253EBE"/>
    <w:rsid w:val="002549DC"/>
    <w:rsid w:val="00274449"/>
    <w:rsid w:val="002818A6"/>
    <w:rsid w:val="00304219"/>
    <w:rsid w:val="00324A7E"/>
    <w:rsid w:val="00365B81"/>
    <w:rsid w:val="00383C21"/>
    <w:rsid w:val="003A097E"/>
    <w:rsid w:val="003C474A"/>
    <w:rsid w:val="003E223C"/>
    <w:rsid w:val="003E2A7C"/>
    <w:rsid w:val="003E5183"/>
    <w:rsid w:val="003F555E"/>
    <w:rsid w:val="00434C38"/>
    <w:rsid w:val="00442C97"/>
    <w:rsid w:val="00444C77"/>
    <w:rsid w:val="00445304"/>
    <w:rsid w:val="00486CE6"/>
    <w:rsid w:val="00491145"/>
    <w:rsid w:val="004A4841"/>
    <w:rsid w:val="004F1DA0"/>
    <w:rsid w:val="005276C9"/>
    <w:rsid w:val="00541EFB"/>
    <w:rsid w:val="005564BC"/>
    <w:rsid w:val="005B37D4"/>
    <w:rsid w:val="005F664B"/>
    <w:rsid w:val="006012E5"/>
    <w:rsid w:val="00620205"/>
    <w:rsid w:val="006216CA"/>
    <w:rsid w:val="0062355C"/>
    <w:rsid w:val="00662E4D"/>
    <w:rsid w:val="00690C10"/>
    <w:rsid w:val="00691BC1"/>
    <w:rsid w:val="00697F9C"/>
    <w:rsid w:val="006C0655"/>
    <w:rsid w:val="006E13F2"/>
    <w:rsid w:val="007D316F"/>
    <w:rsid w:val="007E26E4"/>
    <w:rsid w:val="007E3CC2"/>
    <w:rsid w:val="007F3794"/>
    <w:rsid w:val="008009C6"/>
    <w:rsid w:val="00837B6F"/>
    <w:rsid w:val="00853788"/>
    <w:rsid w:val="0087427A"/>
    <w:rsid w:val="00891AB4"/>
    <w:rsid w:val="008A205F"/>
    <w:rsid w:val="008A2379"/>
    <w:rsid w:val="008A48DE"/>
    <w:rsid w:val="008B52BB"/>
    <w:rsid w:val="00916F44"/>
    <w:rsid w:val="00931BD1"/>
    <w:rsid w:val="009330C5"/>
    <w:rsid w:val="00934980"/>
    <w:rsid w:val="00941B94"/>
    <w:rsid w:val="0094717C"/>
    <w:rsid w:val="0096769C"/>
    <w:rsid w:val="009716FC"/>
    <w:rsid w:val="00982C2A"/>
    <w:rsid w:val="009923A7"/>
    <w:rsid w:val="009B7462"/>
    <w:rsid w:val="009D5CED"/>
    <w:rsid w:val="009D60ED"/>
    <w:rsid w:val="00A220AB"/>
    <w:rsid w:val="00A32131"/>
    <w:rsid w:val="00A446B0"/>
    <w:rsid w:val="00A571D4"/>
    <w:rsid w:val="00A613AC"/>
    <w:rsid w:val="00A7643B"/>
    <w:rsid w:val="00A90AD0"/>
    <w:rsid w:val="00AA1750"/>
    <w:rsid w:val="00AB6419"/>
    <w:rsid w:val="00B033D9"/>
    <w:rsid w:val="00B2517E"/>
    <w:rsid w:val="00BA70E4"/>
    <w:rsid w:val="00BC0E05"/>
    <w:rsid w:val="00BC477D"/>
    <w:rsid w:val="00BF045A"/>
    <w:rsid w:val="00BF6FE7"/>
    <w:rsid w:val="00C32670"/>
    <w:rsid w:val="00C37545"/>
    <w:rsid w:val="00C63782"/>
    <w:rsid w:val="00C67A82"/>
    <w:rsid w:val="00CA494A"/>
    <w:rsid w:val="00CC1259"/>
    <w:rsid w:val="00CF1B34"/>
    <w:rsid w:val="00D27EAF"/>
    <w:rsid w:val="00D52772"/>
    <w:rsid w:val="00D56ACD"/>
    <w:rsid w:val="00D71FE5"/>
    <w:rsid w:val="00D80F1A"/>
    <w:rsid w:val="00D8567F"/>
    <w:rsid w:val="00DA0FE8"/>
    <w:rsid w:val="00DB2A57"/>
    <w:rsid w:val="00DC41BC"/>
    <w:rsid w:val="00DE20F5"/>
    <w:rsid w:val="00E52511"/>
    <w:rsid w:val="00E579DA"/>
    <w:rsid w:val="00E57E6E"/>
    <w:rsid w:val="00E91325"/>
    <w:rsid w:val="00EA2542"/>
    <w:rsid w:val="00ED3E7B"/>
    <w:rsid w:val="00EE1065"/>
    <w:rsid w:val="00F22AEF"/>
    <w:rsid w:val="00F40CC7"/>
    <w:rsid w:val="00F45BFF"/>
    <w:rsid w:val="00F5277E"/>
    <w:rsid w:val="00F55C1E"/>
    <w:rsid w:val="00FB21A8"/>
    <w:rsid w:val="00FB78BF"/>
    <w:rsid w:val="00FC1400"/>
    <w:rsid w:val="00FD2BA5"/>
    <w:rsid w:val="00FE70E2"/>
    <w:rsid w:val="00FF0B41"/>
    <w:rsid w:val="00FF1156"/>
    <w:rsid w:val="00FF26C2"/>
    <w:rsid w:val="00F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FC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6F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716F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16F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16FC"/>
    <w:rPr>
      <w:lang w:val="es-ES"/>
    </w:rPr>
  </w:style>
  <w:style w:type="table" w:styleId="Tablaconcuadrcula">
    <w:name w:val="Table Grid"/>
    <w:basedOn w:val="Tablanormal"/>
    <w:uiPriority w:val="59"/>
    <w:rsid w:val="009716FC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6FC"/>
    <w:rPr>
      <w:rFonts w:ascii="Tahoma" w:eastAsia="Calibri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52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32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6FC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6F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9716F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716FC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716FC"/>
    <w:rPr>
      <w:lang w:val="es-ES"/>
    </w:rPr>
  </w:style>
  <w:style w:type="table" w:styleId="Tablaconcuadrcula">
    <w:name w:val="Table Grid"/>
    <w:basedOn w:val="Tablanormal"/>
    <w:uiPriority w:val="59"/>
    <w:rsid w:val="009716FC"/>
    <w:pPr>
      <w:spacing w:after="0" w:line="240" w:lineRule="auto"/>
    </w:pPr>
    <w:rPr>
      <w:rFonts w:ascii="Calibri" w:eastAsia="Calibri" w:hAnsi="Calibri" w:cs="Times New Roman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7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6FC"/>
    <w:rPr>
      <w:rFonts w:ascii="Tahoma" w:eastAsia="Calibri" w:hAnsi="Tahoma" w:cs="Tahoma"/>
      <w:sz w:val="16"/>
      <w:szCs w:val="16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52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32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5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 Emilia Izu</cp:lastModifiedBy>
  <cp:revision>2</cp:revision>
  <dcterms:created xsi:type="dcterms:W3CDTF">2020-10-26T17:53:00Z</dcterms:created>
  <dcterms:modified xsi:type="dcterms:W3CDTF">2020-10-26T17:53:00Z</dcterms:modified>
</cp:coreProperties>
</file>